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89" w:rsidRDefault="002A3989" w:rsidP="002A3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Приложение 2</w:t>
      </w:r>
    </w:p>
    <w:p w:rsidR="002A3989" w:rsidRDefault="002A3989" w:rsidP="002A3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УТВЕРЖДЕНО </w:t>
      </w:r>
    </w:p>
    <w:p w:rsidR="002A3989" w:rsidRDefault="002C4C96" w:rsidP="002A3989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приказом № 127    от 31.08.2020</w:t>
      </w:r>
      <w:r w:rsidR="002A3989">
        <w:rPr>
          <w:rFonts w:ascii="Times New Roman CYR" w:hAnsi="Times New Roman CYR" w:cs="Times New Roman CYR"/>
          <w:sz w:val="21"/>
          <w:szCs w:val="21"/>
        </w:rPr>
        <w:t xml:space="preserve"> г </w:t>
      </w:r>
    </w:p>
    <w:p w:rsidR="002A3989" w:rsidRPr="002A3989" w:rsidRDefault="002A3989" w:rsidP="002A3989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Calibri" w:hAnsi="Calibri" w:cs="Calibri"/>
        </w:rPr>
      </w:pPr>
    </w:p>
    <w:p w:rsidR="002A3989" w:rsidRDefault="002A3989" w:rsidP="002A3989">
      <w:pPr>
        <w:autoSpaceDE w:val="0"/>
        <w:autoSpaceDN w:val="0"/>
        <w:adjustRightInd w:val="0"/>
        <w:spacing w:after="0"/>
        <w:ind w:firstLine="356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СОГЛАСИЕ НА ОБРАБОТКУ ПЕРСОНАЛЬНЫХ ДАННЫХ</w:t>
      </w:r>
    </w:p>
    <w:p w:rsidR="002A3989" w:rsidRDefault="002A3989" w:rsidP="002A3989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Субъект персональных данных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далее – Получатель)</w:t>
      </w:r>
    </w:p>
    <w:p w:rsidR="002A3989" w:rsidRDefault="002A3989" w:rsidP="002A3989">
      <w:pPr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Фамилия, имя, отчество _____________________________________________________________</w:t>
      </w:r>
    </w:p>
    <w:p w:rsidR="002A3989" w:rsidRDefault="002A3989" w:rsidP="002A3989">
      <w:pPr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Адрес ____________________________________________________________________________ </w:t>
      </w:r>
    </w:p>
    <w:p w:rsidR="002A3989" w:rsidRDefault="002A3989" w:rsidP="002A3989">
      <w:pPr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Паспорт № ________________________________________________________________________</w:t>
      </w:r>
    </w:p>
    <w:p w:rsidR="002A3989" w:rsidRDefault="002A3989" w:rsidP="002A3989">
      <w:pPr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Выдан: орган/дата __________________________________________________________________ __________________________________________________</w:t>
      </w:r>
      <w:r w:rsidR="002C4C96">
        <w:rPr>
          <w:rFonts w:ascii="Times New Roman CYR" w:hAnsi="Times New Roman CYR" w:cs="Times New Roman CYR"/>
          <w:sz w:val="24"/>
          <w:szCs w:val="24"/>
        </w:rPr>
        <w:t>____________________________</w:t>
      </w:r>
      <w:r>
        <w:rPr>
          <w:rFonts w:ascii="Times New Roman CYR" w:hAnsi="Times New Roman CYR" w:cs="Times New Roman CYR"/>
          <w:sz w:val="24"/>
          <w:szCs w:val="24"/>
        </w:rPr>
        <w:t xml:space="preserve"> Код подразделения ____________________________________________________ </w:t>
      </w:r>
    </w:p>
    <w:p w:rsidR="002A3989" w:rsidRDefault="002A3989" w:rsidP="002A3989">
      <w:pPr>
        <w:numPr>
          <w:ilvl w:val="0"/>
          <w:numId w:val="1"/>
        </w:numPr>
        <w:tabs>
          <w:tab w:val="left" w:pos="675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Оператор: </w:t>
      </w:r>
      <w:r>
        <w:rPr>
          <w:rFonts w:ascii="Times New Roman CYR" w:hAnsi="Times New Roman CYR" w:cs="Times New Roman CYR"/>
          <w:color w:val="020802"/>
          <w:sz w:val="24"/>
          <w:szCs w:val="24"/>
        </w:rPr>
        <w:t xml:space="preserve">Муниципальное автономное дошкольное образовательное учреждение  детский сад </w:t>
      </w:r>
      <w:r w:rsidRPr="002A3989">
        <w:rPr>
          <w:rFonts w:ascii="Times New Roman" w:hAnsi="Times New Roman" w:cs="Times New Roman"/>
          <w:color w:val="020802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20802"/>
          <w:sz w:val="24"/>
          <w:szCs w:val="24"/>
        </w:rPr>
        <w:t>Тополек</w:t>
      </w:r>
      <w:r w:rsidRPr="002A3989">
        <w:rPr>
          <w:rFonts w:ascii="Times New Roman" w:hAnsi="Times New Roman" w:cs="Times New Roman"/>
          <w:color w:val="020802"/>
          <w:sz w:val="24"/>
          <w:szCs w:val="24"/>
        </w:rPr>
        <w:t>»</w:t>
      </w:r>
      <w:r w:rsidRPr="002A3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городского округа города Бор Нижегородской области Адрес: 606465 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Российская Федерация, Нижегородская область, городской округ город Бор, </w:t>
      </w:r>
      <w:proofErr w:type="spellStart"/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>Линдовский</w:t>
      </w:r>
      <w:proofErr w:type="spellEnd"/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сельсовет,  село Чистое Поле, д.4.</w:t>
      </w:r>
    </w:p>
    <w:p w:rsidR="002A3989" w:rsidRDefault="002A3989" w:rsidP="002A3989">
      <w:pPr>
        <w:numPr>
          <w:ilvl w:val="0"/>
          <w:numId w:val="1"/>
        </w:numPr>
        <w:tabs>
          <w:tab w:val="left" w:pos="675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Цели обработки Персональных данных: ведение базы данных, издание приказов и совершение иных действий, порождающих юридические последствия в связи с возникновением трудовых отношений.</w:t>
      </w:r>
    </w:p>
    <w:p w:rsidR="002A3989" w:rsidRDefault="002A3989" w:rsidP="002A3989">
      <w:pPr>
        <w:numPr>
          <w:ilvl w:val="0"/>
          <w:numId w:val="1"/>
        </w:numPr>
        <w:tabs>
          <w:tab w:val="left" w:pos="675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4"/>
          <w:szCs w:val="24"/>
        </w:rPr>
        <w:t>Получатель в целях соблюдения законодательства Российской Федерации настоящим дает согласие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своей волей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</w:t>
      </w:r>
      <w:r>
        <w:rPr>
          <w:rFonts w:ascii="Times New Roman CYR" w:hAnsi="Times New Roman CYR" w:cs="Times New Roman CYR"/>
          <w:sz w:val="14"/>
          <w:szCs w:val="1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своем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интересе</w:t>
      </w:r>
      <w:r>
        <w:rPr>
          <w:rFonts w:ascii="Times New Roman CYR" w:hAnsi="Times New Roman CYR" w:cs="Times New Roman CYR"/>
          <w:sz w:val="14"/>
          <w:szCs w:val="1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на</w:t>
      </w:r>
      <w:r>
        <w:rPr>
          <w:rFonts w:ascii="Times New Roman CYR" w:hAnsi="Times New Roman CYR" w:cs="Times New Roman CYR"/>
          <w:sz w:val="14"/>
          <w:szCs w:val="1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обработку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перечисленных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ниже</w:t>
      </w:r>
      <w:r>
        <w:rPr>
          <w:rFonts w:ascii="Times New Roman CYR" w:hAnsi="Times New Roman CYR" w:cs="Times New Roman CYR"/>
          <w:sz w:val="14"/>
          <w:szCs w:val="1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Персональных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данных</w:t>
      </w:r>
      <w:r>
        <w:rPr>
          <w:rFonts w:ascii="Times New Roman CYR" w:hAnsi="Times New Roman CYR" w:cs="Times New Roman CYR"/>
          <w:sz w:val="21"/>
          <w:szCs w:val="21"/>
        </w:rPr>
        <w:t>:</w:t>
      </w:r>
    </w:p>
    <w:p w:rsidR="002A3989" w:rsidRDefault="002A3989" w:rsidP="002A3989">
      <w:pPr>
        <w:numPr>
          <w:ilvl w:val="0"/>
          <w:numId w:val="1"/>
        </w:numPr>
        <w:tabs>
          <w:tab w:val="left" w:pos="863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Фамилия,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имя,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отчество</w:t>
      </w:r>
      <w:r>
        <w:rPr>
          <w:rFonts w:ascii="Times New Roman CYR" w:hAnsi="Times New Roman CYR" w:cs="Times New Roman CYR"/>
          <w:sz w:val="12"/>
          <w:szCs w:val="12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(в том числе имевшиеся ранее),</w:t>
      </w:r>
      <w:r>
        <w:rPr>
          <w:rFonts w:ascii="Times New Roman CYR" w:hAnsi="Times New Roman CYR" w:cs="Times New Roman CYR"/>
          <w:sz w:val="12"/>
          <w:szCs w:val="12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дата рождения (год, месяц, дата), место рождения (республика, край, область, район, город), гражданство, адрес места жительства или место пребывания (республика, край, область, район, город, улица, дом, корпус, квартира), сведения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документе,</w:t>
      </w:r>
      <w:r>
        <w:rPr>
          <w:rFonts w:ascii="Times New Roman CYR" w:hAnsi="Times New Roman CYR" w:cs="Times New Roman CYR"/>
          <w:sz w:val="12"/>
          <w:szCs w:val="12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удостоверяющем личность,</w:t>
      </w:r>
      <w:r>
        <w:rPr>
          <w:rFonts w:ascii="Times New Roman CYR" w:hAnsi="Times New Roman CYR" w:cs="Times New Roman CYR"/>
          <w:sz w:val="12"/>
          <w:szCs w:val="12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сведения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</w:t>
      </w:r>
      <w:r>
        <w:rPr>
          <w:rFonts w:ascii="Times New Roman CYR" w:hAnsi="Times New Roman CYR" w:cs="Times New Roman CYR"/>
          <w:sz w:val="21"/>
          <w:szCs w:val="21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дате выдачи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указанного</w:t>
      </w:r>
      <w:r>
        <w:rPr>
          <w:rFonts w:ascii="Times New Roman CYR" w:hAnsi="Times New Roman CYR" w:cs="Times New Roman CYR"/>
          <w:sz w:val="21"/>
          <w:szCs w:val="21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документа и выдавшем</w:t>
      </w:r>
      <w:r>
        <w:rPr>
          <w:rFonts w:ascii="Times New Roman CYR" w:hAnsi="Times New Roman CYR" w:cs="Times New Roman CYR"/>
          <w:sz w:val="21"/>
          <w:szCs w:val="21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его</w:t>
      </w:r>
      <w:r>
        <w:rPr>
          <w:rFonts w:ascii="Times New Roman CYR" w:hAnsi="Times New Roman CYR" w:cs="Times New Roman CYR"/>
          <w:sz w:val="21"/>
          <w:szCs w:val="21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органе,</w:t>
      </w:r>
      <w:r>
        <w:rPr>
          <w:rFonts w:ascii="Times New Roman CYR" w:hAnsi="Times New Roman CYR" w:cs="Times New Roman CYR"/>
          <w:sz w:val="12"/>
          <w:szCs w:val="12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номер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страхового</w:t>
      </w:r>
      <w:r>
        <w:rPr>
          <w:rFonts w:ascii="Times New Roman CYR" w:hAnsi="Times New Roman CYR" w:cs="Times New Roman CYR"/>
          <w:sz w:val="21"/>
          <w:szCs w:val="21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свидетельства государственного</w:t>
      </w:r>
      <w:r>
        <w:rPr>
          <w:rFonts w:ascii="Times New Roman CYR" w:hAnsi="Times New Roman CYR" w:cs="Times New Roman CYR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пенсионного страхования, семейное, социальное, имущественное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положение, образование, специальность, квалификация, сведения о доходах, о составе семьи, о трудовой деятельности и др., номера телефонов (домашнего, мобильного).</w:t>
      </w:r>
      <w:proofErr w:type="gramEnd"/>
    </w:p>
    <w:p w:rsidR="002A3989" w:rsidRDefault="002A3989" w:rsidP="002A3989">
      <w:pPr>
        <w:numPr>
          <w:ilvl w:val="0"/>
          <w:numId w:val="1"/>
        </w:numPr>
        <w:tabs>
          <w:tab w:val="left" w:pos="694"/>
          <w:tab w:val="left" w:pos="825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Любые иные данные и информация, которые могут потребоваться Оператору в связи с осуществлением целей, указанных в п.3 (Далее – Персональные данные) </w:t>
      </w:r>
    </w:p>
    <w:p w:rsidR="002A3989" w:rsidRDefault="002A3989" w:rsidP="002A3989">
      <w:pPr>
        <w:numPr>
          <w:ilvl w:val="0"/>
          <w:numId w:val="1"/>
        </w:numPr>
        <w:tabs>
          <w:tab w:val="left" w:pos="675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Получатель настоящим дает согласие Оператору на совершение с Персональными данными перечисленных ниже действий: </w:t>
      </w:r>
    </w:p>
    <w:p w:rsidR="002A3989" w:rsidRDefault="002A3989" w:rsidP="002A3989">
      <w:pPr>
        <w:numPr>
          <w:ilvl w:val="0"/>
          <w:numId w:val="1"/>
        </w:numPr>
        <w:tabs>
          <w:tab w:val="left" w:pos="675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2A3989" w:rsidRDefault="002A3989" w:rsidP="002A3989">
      <w:pPr>
        <w:numPr>
          <w:ilvl w:val="0"/>
          <w:numId w:val="1"/>
        </w:numPr>
        <w:tabs>
          <w:tab w:val="left" w:pos="825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Общее описание используемых Оператором способов обработки персональных данных:  </w:t>
      </w:r>
    </w:p>
    <w:p w:rsidR="002A3989" w:rsidRDefault="002A3989" w:rsidP="002A3989">
      <w:pPr>
        <w:numPr>
          <w:ilvl w:val="0"/>
          <w:numId w:val="1"/>
        </w:numPr>
        <w:tabs>
          <w:tab w:val="left" w:pos="675"/>
          <w:tab w:val="left" w:pos="900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обработке Персональных данных Оператор принимает необходимые организационные и технические меры для защиты Персональных данных от неправомерного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2A3989" w:rsidRDefault="002A3989" w:rsidP="002A3989">
      <w:pPr>
        <w:numPr>
          <w:ilvl w:val="0"/>
          <w:numId w:val="1"/>
        </w:numPr>
        <w:tabs>
          <w:tab w:val="left" w:pos="675"/>
          <w:tab w:val="left" w:pos="900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 w:rsidRPr="002A39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Получатель уведомлен о том, что он (она) в любой момент времени, письменно обратившись к Оператору, вправе запросить перечень имен и адресов любых получателей Персональных данных, ознакомиться с Персональными данными, обратиться с просьбой о предоставлении дополнительной информации в отношении хранения и обработки Персональных данных или же потребовать внесения любых необходимых изменений в Персональные данные для их уточнения. </w:t>
      </w:r>
      <w:proofErr w:type="gramEnd"/>
    </w:p>
    <w:p w:rsidR="002A3989" w:rsidRDefault="002A3989" w:rsidP="002A3989">
      <w:pPr>
        <w:numPr>
          <w:ilvl w:val="0"/>
          <w:numId w:val="1"/>
        </w:numPr>
        <w:tabs>
          <w:tab w:val="left" w:pos="675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Срок, порядок отзыва Настоящее согласие действует бессрочно со дня его подписания до дня отзыва Получателем в письменной форме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подтверждение вышеизложенного, нижеподписавшийся Получатель подтверждает свое согласие на обработку своих Персональных данных в соответствии с тем, как это описано выше.</w:t>
      </w:r>
    </w:p>
    <w:p w:rsidR="002A3989" w:rsidRPr="002A3989" w:rsidRDefault="002A3989" w:rsidP="002A3989">
      <w:pPr>
        <w:tabs>
          <w:tab w:val="left" w:pos="675"/>
        </w:tabs>
        <w:autoSpaceDE w:val="0"/>
        <w:autoSpaceDN w:val="0"/>
        <w:adjustRightInd w:val="0"/>
        <w:spacing w:after="0" w:line="264" w:lineRule="auto"/>
        <w:ind w:firstLine="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Дата ___.______________20 г                 Подпись: __________________ __________________________________________________ (ФИО, печатными буквами) </w:t>
      </w:r>
    </w:p>
    <w:p w:rsidR="002B75B5" w:rsidRDefault="002B75B5"/>
    <w:sectPr w:rsidR="002B75B5" w:rsidSect="004D50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52105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989"/>
    <w:rsid w:val="002A3989"/>
    <w:rsid w:val="002B75B5"/>
    <w:rsid w:val="002C4C96"/>
    <w:rsid w:val="0084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2022-12-28T10:39:00Z</dcterms:created>
  <dcterms:modified xsi:type="dcterms:W3CDTF">2022-12-29T05:31:00Z</dcterms:modified>
</cp:coreProperties>
</file>