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E2" w:rsidRDefault="00E430E2" w:rsidP="00E430E2">
      <w:pPr>
        <w:tabs>
          <w:tab w:val="left" w:pos="673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  <w:r>
        <w:rPr>
          <w:rFonts w:ascii="Times New Roman CYR" w:hAnsi="Times New Roman CYR" w:cs="Times New Roman CYR"/>
          <w:sz w:val="24"/>
          <w:szCs w:val="24"/>
        </w:rPr>
        <w:tab/>
        <w:t>УТВЕРЖДЕНО:</w:t>
      </w:r>
    </w:p>
    <w:p w:rsidR="00E430E2" w:rsidRDefault="00E430E2" w:rsidP="00E430E2">
      <w:pPr>
        <w:tabs>
          <w:tab w:val="left" w:pos="673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</w:t>
      </w:r>
      <w:r w:rsidR="00E67029">
        <w:rPr>
          <w:rFonts w:ascii="Times New Roman CYR" w:hAnsi="Times New Roman CYR" w:cs="Times New Roman CYR"/>
          <w:sz w:val="24"/>
          <w:szCs w:val="24"/>
        </w:rPr>
        <w:t xml:space="preserve">едседатель </w:t>
      </w:r>
      <w:proofErr w:type="gramStart"/>
      <w:r w:rsidR="00E67029">
        <w:rPr>
          <w:rFonts w:ascii="Times New Roman CYR" w:hAnsi="Times New Roman CYR" w:cs="Times New Roman CYR"/>
          <w:sz w:val="24"/>
          <w:szCs w:val="24"/>
        </w:rPr>
        <w:t>профсоюзного</w:t>
      </w:r>
      <w:proofErr w:type="gramEnd"/>
      <w:r w:rsidR="00E6702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приказом МАДОУ детского</w:t>
      </w:r>
    </w:p>
    <w:p w:rsidR="00E430E2" w:rsidRPr="00E430E2" w:rsidRDefault="00E430E2" w:rsidP="00E430E2">
      <w:pPr>
        <w:tabs>
          <w:tab w:val="left" w:pos="6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E2">
        <w:rPr>
          <w:rFonts w:ascii="Times New Roman" w:hAnsi="Times New Roman" w:cs="Times New Roman"/>
          <w:sz w:val="24"/>
          <w:szCs w:val="24"/>
        </w:rPr>
        <w:t xml:space="preserve"> </w:t>
      </w:r>
      <w:r w:rsidR="00E67029">
        <w:rPr>
          <w:rFonts w:ascii="Times New Roman" w:hAnsi="Times New Roman" w:cs="Times New Roman"/>
          <w:sz w:val="24"/>
          <w:szCs w:val="24"/>
        </w:rPr>
        <w:t>комитета</w:t>
      </w:r>
      <w:r w:rsidRPr="00E43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сада </w:t>
      </w:r>
      <w:r w:rsidRPr="00E430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Тополёк</w:t>
      </w:r>
      <w:r w:rsidRPr="00E430E2">
        <w:rPr>
          <w:rFonts w:ascii="Times New Roman" w:hAnsi="Times New Roman" w:cs="Times New Roman"/>
          <w:sz w:val="24"/>
          <w:szCs w:val="24"/>
        </w:rPr>
        <w:t>»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43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01.09.202</w:t>
      </w:r>
      <w:r w:rsidR="00682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г </w:t>
      </w:r>
      <w:r w:rsidR="00682BC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 127</w:t>
      </w:r>
      <w:r w:rsidR="00682BCD">
        <w:rPr>
          <w:rFonts w:ascii="Times New Roman CYR" w:hAnsi="Times New Roman CYR" w:cs="Times New Roman CYR"/>
          <w:sz w:val="24"/>
          <w:szCs w:val="24"/>
        </w:rPr>
        <w:t>-о</w:t>
      </w: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Перечень материально-технического  обеспечения 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разновозрастной группы </w:t>
      </w:r>
    </w:p>
    <w:p w:rsidR="00E430E2" w:rsidRPr="00E67029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E430E2" w:rsidRPr="00E67029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67029">
        <w:rPr>
          <w:rFonts w:ascii="Times New Roman CYR" w:hAnsi="Times New Roman CYR" w:cs="Times New Roman CYR"/>
          <w:b/>
          <w:bCs/>
          <w:sz w:val="32"/>
          <w:szCs w:val="32"/>
        </w:rPr>
        <w:t>( РАННИЙ ВОЗРАСТ, МЛАДШАЯ ГРУППА)</w:t>
      </w: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67029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7029">
        <w:rPr>
          <w:rFonts w:ascii="Times New Roman" w:hAnsi="Times New Roman" w:cs="Times New Roman"/>
          <w:b/>
          <w:bCs/>
          <w:sz w:val="44"/>
          <w:szCs w:val="44"/>
        </w:rPr>
        <w:t>МАДОУ ДЕТСКИЙ САД  «Тополёк»</w:t>
      </w: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029" w:rsidRPr="00E430E2" w:rsidRDefault="00E67029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с.</w:t>
      </w:r>
      <w:r w:rsidR="00E67029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Чистое Поле </w:t>
      </w:r>
    </w:p>
    <w:p w:rsidR="00E430E2" w:rsidRPr="00E67029" w:rsidRDefault="00682BCD" w:rsidP="00E6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2022</w:t>
      </w:r>
      <w:r w:rsidR="00E430E2" w:rsidRPr="00E430E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430E2">
        <w:rPr>
          <w:rFonts w:ascii="Times New Roman CYR" w:hAnsi="Times New Roman CYR" w:cs="Times New Roman CYR"/>
          <w:b/>
          <w:bCs/>
          <w:sz w:val="36"/>
          <w:szCs w:val="36"/>
        </w:rPr>
        <w:t>г</w:t>
      </w:r>
    </w:p>
    <w:p w:rsidR="00E430E2" w:rsidRPr="00E67029" w:rsidRDefault="00E430E2" w:rsidP="00E6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Перечень с</w:t>
      </w:r>
      <w:r w:rsidR="00E67029">
        <w:rPr>
          <w:rFonts w:ascii="Times New Roman CYR" w:hAnsi="Times New Roman CYR" w:cs="Times New Roman CYR"/>
          <w:b/>
          <w:bCs/>
          <w:sz w:val="36"/>
          <w:szCs w:val="36"/>
        </w:rPr>
        <w:t xml:space="preserve">редств    разновозрастной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430E2">
        <w:rPr>
          <w:rFonts w:ascii="Times New Roman CYR" w:hAnsi="Times New Roman CYR" w:cs="Times New Roman CYR"/>
          <w:b/>
          <w:bCs/>
          <w:sz w:val="32"/>
          <w:szCs w:val="32"/>
        </w:rPr>
        <w:t>(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ранний возраст, младшей группы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)</w:t>
      </w:r>
      <w:proofErr w:type="gramEnd"/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ТЕХНИЧЕСКИЕ СРЕДСТВА</w:t>
      </w:r>
    </w:p>
    <w:tbl>
      <w:tblPr>
        <w:tblW w:w="0" w:type="auto"/>
        <w:tblInd w:w="-878" w:type="dxa"/>
        <w:tblLayout w:type="fixed"/>
        <w:tblLook w:val="0000"/>
      </w:tblPr>
      <w:tblGrid>
        <w:gridCol w:w="668"/>
        <w:gridCol w:w="8332"/>
        <w:gridCol w:w="1597"/>
      </w:tblGrid>
      <w:tr w:rsidR="00E430E2" w:rsidTr="00E430E2">
        <w:trPr>
          <w:trHeight w:val="2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682BCD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Телевизор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проигрыватель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</w:tbl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ПОСТОЯННОЕ ОФОРМЛЕНИЕ</w:t>
      </w:r>
    </w:p>
    <w:tbl>
      <w:tblPr>
        <w:tblW w:w="0" w:type="auto"/>
        <w:tblInd w:w="-890" w:type="dxa"/>
        <w:tblLayout w:type="fixed"/>
        <w:tblLook w:val="0000"/>
      </w:tblPr>
      <w:tblGrid>
        <w:gridCol w:w="668"/>
        <w:gridCol w:w="8315"/>
        <w:gridCol w:w="1648"/>
      </w:tblGrid>
      <w:tr w:rsidR="00E430E2" w:rsidTr="00E430E2">
        <w:trPr>
          <w:trHeight w:val="2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Уголок для родителей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Уголок 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любим рисовать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Уголок краткой информации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енды по временам года 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</w:tbl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ФИЗИЧЕСКОЕ РАЗВИТИЕ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909" w:type="dxa"/>
        <w:tblLayout w:type="fixed"/>
        <w:tblLook w:val="0000"/>
      </w:tblPr>
      <w:tblGrid>
        <w:gridCol w:w="674"/>
        <w:gridCol w:w="8309"/>
        <w:gridCol w:w="1682"/>
      </w:tblGrid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>УГОЛОК ФИЗИЧЕСКОГО РАЗВИТИЯ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Для ходьбы, бега, равновесия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доска с ребристой поверхностью;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Коврики массажные ортопедические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дорожки  со </w:t>
            </w:r>
            <w:proofErr w:type="spellStart"/>
            <w:r>
              <w:rPr>
                <w:rFonts w:ascii="Times New Roman CYR" w:hAnsi="Times New Roman CYR" w:cs="Times New Roman CYR"/>
              </w:rPr>
              <w:t>следочками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велосипед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Самокаты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Лабиринт для </w:t>
            </w:r>
            <w:proofErr w:type="spellStart"/>
            <w:r>
              <w:rPr>
                <w:rFonts w:ascii="Times New Roman CYR" w:hAnsi="Times New Roman CYR" w:cs="Times New Roman CYR"/>
              </w:rPr>
              <w:t>пролезания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Для прыжков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Обручи (50 см)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большой мяч для прыжков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Для катания, бросания, ловли: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мячи резиновые (20-25 см),  мячи массажные  4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мячи резиновые  (10 – 15 см.)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Кольцебро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Зайки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шарики пластмассовые (4 см.),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обручи (55-60 см)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кегли большие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цели для метания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корзина для забрасывания предметов.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Для ползания и лазанья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дуги (высота 30 см, 40 см.)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Для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общеразвивающих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упражнений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колечки с лентами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султанчики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обручи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Палки гимнастические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палки гимнастические (60 - 80см)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5.6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Шапочки-маски для  подвижных игр, разнообразные.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8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ПРОГРАММНО-МЕТОДИЧЕСКОЕ ОБЕСПЕЧЕНИЕ</w:t>
            </w:r>
          </w:p>
        </w:tc>
      </w:tr>
      <w:tr w:rsidR="00E430E2" w:rsidRP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.ОС Примерные планы физкультурных занятий с детьми 2-3 лет Москва мозаика -синтез 2017г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.ОС Примерные планы физкультурных занятий с детьми 3-4лет Москва мозаика -синтез 2017г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Ф.Г.О.С Л.И.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Оздоровительная гимнастика Москва мозаика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синтез 2015г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Обучающие карточки  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спорта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ФГ.О.С  Э.Я.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Сборник подвижных игр Москва мозаика синтез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С.Н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Игры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анятия на прогулке с малышами Москва Мозаика-синтез 2015г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шт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шт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СОЦИАЛЬНО – КОММУНИКАТИВНОЕ РАЗВИТИЕ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909" w:type="dxa"/>
        <w:tblLayout w:type="fixed"/>
        <w:tblLook w:val="0000"/>
      </w:tblPr>
      <w:tblGrid>
        <w:gridCol w:w="776"/>
        <w:gridCol w:w="8224"/>
        <w:gridCol w:w="1665"/>
      </w:tblGrid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УГОЛОК  СОЦИАЛЬНО – КОММУНИКАТИВНОГО РАЗВИТИЯ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предметы домашнего обихода (корзинки, тазики, ведра, сумки) помогающие отобразить доступные малышам операции  труда и  социального  быта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элементы костюмов и украшений (юбочки, бусы, веночки, платочки)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5 </w:t>
            </w:r>
            <w:r>
              <w:rPr>
                <w:rFonts w:ascii="Calibri" w:hAnsi="Calibri" w:cs="Calibri"/>
              </w:rPr>
              <w:t>шт.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наборы сюжетных картинок с различной тематикой: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правильным и неправильным поведением,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 яркими проявлениями основных эмоций и чувств,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картинки о семье.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фотографии или картинки с изображением детей и взрослых разного возраста и пола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иллюстрации предметов быта:  современная игрушечная посуда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Иллюстрации кукол в различных костюмах (мальчик и девочка).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д\и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Я – хороший</w:t>
            </w:r>
            <w:r w:rsidRPr="00E430E2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 CYR" w:hAnsi="Times New Roman CYR" w:cs="Times New Roman CYR"/>
              </w:rPr>
              <w:t>Мама, папа, я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УГОЛОК  ИГРЫ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Игрушки-персонажи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куклы крупные (35-50 см.)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 CYR" w:hAnsi="Times New Roman CYR" w:cs="Times New Roman CYR"/>
              </w:rPr>
              <w:t>средние (25-35 см.)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Куклы мелкие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Мягкие игрушки                     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дидактический набор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Скотный двор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Крупно габаритная мебель соразмерная росту ребенка: модульная  стол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плита.,</w:t>
            </w:r>
            <w:r w:rsidR="00E6702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кресла,</w:t>
            </w:r>
            <w:r w:rsidR="00E6702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диван,</w:t>
            </w:r>
            <w:r w:rsidR="00E6702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мойка  ,тумба,</w:t>
            </w:r>
            <w:r w:rsidR="00E6702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стиральная машина ,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диван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1 6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Кроватка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1 7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Шкаф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1 8 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Переносные табуретки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Предметы – оперирования: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комплект  постельных принадлежностей (матрац, простыня, одеяло и  подушки)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набор посуды: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чайной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кухонной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Кухонные приборы крупные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2.4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тазики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набор овощей и фруктов, объёмные муляжи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Коляска  для кукол  (</w:t>
            </w:r>
            <w:proofErr w:type="gramStart"/>
            <w:r>
              <w:rPr>
                <w:rFonts w:ascii="Times New Roman CYR" w:hAnsi="Times New Roman CYR" w:cs="Times New Roman CYR"/>
              </w:rPr>
              <w:t>соразмерные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куклам)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принадлежности для мытья кукол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различные машины средней величины </w:t>
            </w:r>
            <w:proofErr w:type="gramStart"/>
            <w:r>
              <w:rPr>
                <w:rFonts w:ascii="Times New Roman CYR" w:hAnsi="Times New Roman CYR" w:cs="Times New Roman CYR"/>
              </w:rPr>
              <w:t>:а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втокран ,самосвал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Машины большие самосвалы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руль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Телефон </w:t>
            </w:r>
            <w:proofErr w:type="gramStart"/>
            <w:r>
              <w:rPr>
                <w:rFonts w:ascii="Times New Roman CYR" w:hAnsi="Times New Roman CYR" w:cs="Times New Roman CYR"/>
              </w:rPr>
              <w:t>сотовые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Утюг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сумки, корзинки, рюкзачки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набор медицинских принадлежностей (градусник, шпатель, фонендоскоп) кукла </w:t>
            </w:r>
            <w:r w:rsidRPr="00E430E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Доктор</w:t>
            </w:r>
            <w:r w:rsidRPr="00E430E2">
              <w:rPr>
                <w:rFonts w:ascii="Times New Roman CYR" w:hAnsi="Times New Roman CYR" w:cs="Times New Roman CYR"/>
              </w:rPr>
              <w:t xml:space="preserve">»  </w:t>
            </w:r>
            <w:r>
              <w:rPr>
                <w:rFonts w:ascii="Times New Roman CYR" w:hAnsi="Times New Roman CYR" w:cs="Times New Roman CYR"/>
              </w:rPr>
              <w:t xml:space="preserve">костюм </w:t>
            </w:r>
            <w:r w:rsidRPr="00E430E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Доктор</w:t>
            </w:r>
            <w:r w:rsidRPr="00E430E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2.13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2.14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2.15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2.16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условный набор инструментов: молоточек, гаечный ключ, отвертки и </w:t>
            </w:r>
            <w:proofErr w:type="spellStart"/>
            <w:r>
              <w:rPr>
                <w:rFonts w:ascii="Times New Roman CYR" w:hAnsi="Times New Roman CYR" w:cs="Times New Roman CYR"/>
              </w:rPr>
              <w:t>тд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набор парикмахера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тележка для супермаркета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набор </w:t>
            </w:r>
            <w:r w:rsidRPr="00E430E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Магазин</w:t>
            </w:r>
            <w:r w:rsidRPr="00E430E2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2.17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2,17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Машины детские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2,18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Вертолёт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2,19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Самолёт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Трактора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Игрушки-заместители крупные: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RP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рули- круги,  кубы,  надувные мячи, модули,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Игрушки-заместители мелкие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RP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палочки-ложки, </w:t>
            </w:r>
            <w:proofErr w:type="spellStart"/>
            <w:r>
              <w:rPr>
                <w:rFonts w:ascii="Times New Roman CYR" w:hAnsi="Times New Roman CYR" w:cs="Times New Roman CYR"/>
              </w:rPr>
              <w:t>ленточки-полотенце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, банки разной формы и размеров, кусочки клеенки.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Атрибуты к играм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RP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халатик и шапочка для врача,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фуражка для шофёра,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бескозырка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юбочки, фартучки, косыночки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фуражки, 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козырьки</w:t>
            </w:r>
            <w:r w:rsidRPr="00E430E2">
              <w:rPr>
                <w:rFonts w:ascii="Times New Roman" w:hAnsi="Times New Roman" w:cs="Times New Roman"/>
              </w:rPr>
              <w:t>»,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бусы для ряженья.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шт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Полифункциональные материалы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Игровое оборудование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Игровое поле    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Улицы  села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RP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Игровые материалы для исследования в действии: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RP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Природный (шишки,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камешки,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ракушки</w:t>
            </w:r>
            <w:proofErr w:type="gramStart"/>
            <w:r>
              <w:rPr>
                <w:rFonts w:ascii="Times New Roman CYR" w:hAnsi="Times New Roman CYR" w:cs="Times New Roman CYR"/>
              </w:rPr>
              <w:t>)и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бросовый материал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9.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Игрушки-забавы механические.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УГОЛОК  ПАТРИОТИЧЕСКОГО ВОСПИТАНИЯ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Альбомы: 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Посёлок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котором я живу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 будни и праздники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и моя семья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иллюстративных карт 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 чувств и эмоций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 xml:space="preserve">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д\и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УГОЛОК  БЕЗОПАСНОСТИ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№11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Деревянный коврик проезжей части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Макет светофора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 по правилам поведения на улице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11.4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Наглядно-дидактический материал 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Бытовая техника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“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играй с огнём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Экстренные ситуации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Иллюстрации  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опасное поведение дома и на природе</w:t>
            </w: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Программно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етодическое  обеспечение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Ф.Г.О.С. Формирование основ безопасности у дошкольников               Москва мозаика-синтез 2016г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УГОЛОК  ДЕЖУРСТВА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с кармашками для картинок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Карточки с картинками ребёнка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Фартуки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Колпаки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Емкость для мусора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 выполнения трудовых действий дежурными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E430E2" w:rsidTr="00E430E2">
        <w:trPr>
          <w:trHeight w:val="23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Ф.Г.ОС Губанова Н.Ф. Развитие игровой деятельности в детском саду.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Синтез,2015 вторая группа раннего возраста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 Губанова  Игровая деятельность в детском саду  от 2-7 лет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сада. – М.: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Синтез,2015 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Л.В, Трудовое воспитание в детском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Синтез, 2016 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Л.В. Нравственно-трудовое воспитание в детском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Синтез, 2016 г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ПОЗНАВАТЕЛЬНОЕ РАЗВИТИЕ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909" w:type="dxa"/>
        <w:tblLayout w:type="fixed"/>
        <w:tblLook w:val="0000"/>
      </w:tblPr>
      <w:tblGrid>
        <w:gridCol w:w="674"/>
        <w:gridCol w:w="8326"/>
        <w:gridCol w:w="1665"/>
      </w:tblGrid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УГОЛОК  ПОЗНАВАТЕЛЬНОГО РАЗВИТИЯ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Лото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набора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Домино в картинках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малышам  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животные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 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Половинки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 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в домике живёт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Умные карточки 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обувь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Большой маленький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за зверь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   «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>Найди пред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  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Овощи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gramStart"/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оставь целое)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д\и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RP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Развивающие дидактические игры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вокруг нас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Четвёртый лишний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Противоположности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Одинаковое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азное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E430E2" w:rsidRPr="00682BCD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BC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чего мы сделаны</w:t>
            </w:r>
            <w:r w:rsidRPr="00682BC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 </w:t>
            </w:r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430E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УГОЛОК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сенсорики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RP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Материалы и игрушки для развития сенсорных представлений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Пирамидки разные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мозаика средняя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Мозаика крупная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рамки-вкладыши </w:t>
            </w:r>
            <w:proofErr w:type="gramStart"/>
            <w:r>
              <w:rPr>
                <w:rFonts w:ascii="Times New Roman CYR" w:hAnsi="Times New Roman CYR" w:cs="Times New Roman CYR"/>
              </w:rPr>
              <w:t>:т</w:t>
            </w:r>
            <w:proofErr w:type="gramEnd"/>
            <w:r>
              <w:rPr>
                <w:rFonts w:ascii="Times New Roman CYR" w:hAnsi="Times New Roman CYR" w:cs="Times New Roman CYR"/>
              </w:rPr>
              <w:t>ранспорт,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игрушки,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одежда ,звери,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геометрические фигуры,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1.5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Кубики разрезные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набор геометрических фигур – круг, квадрат, треугольник)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Шнуровки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вкладыш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пластмассовые)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2 </w:t>
            </w:r>
            <w:r>
              <w:rPr>
                <w:rFonts w:ascii="Calibri" w:hAnsi="Calibri" w:cs="Calibri"/>
                <w:b/>
                <w:bCs/>
              </w:rPr>
              <w:t xml:space="preserve">набора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Дидактические игры: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Что не подходит?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Большой – маленький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Развивающее лото</w:t>
            </w:r>
            <w:r w:rsidRPr="00E430E2">
              <w:rPr>
                <w:rFonts w:ascii="Times New Roman" w:hAnsi="Times New Roman" w:cs="Times New Roman"/>
              </w:rPr>
              <w:t xml:space="preserve">» — </w:t>
            </w:r>
            <w:r>
              <w:rPr>
                <w:rFonts w:ascii="Times New Roman CYR" w:hAnsi="Times New Roman CYR" w:cs="Times New Roman CYR"/>
              </w:rPr>
              <w:t>цвет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форма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Цвет и форма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 CYR" w:hAnsi="Times New Roman CYR" w:cs="Times New Roman CYR"/>
              </w:rPr>
              <w:t>Найди похожую фигуру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Кто больше, кто меньше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Половинки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 CYR" w:hAnsi="Times New Roman CYR" w:cs="Times New Roman CYR"/>
              </w:rPr>
              <w:t>Цвета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 CYR" w:hAnsi="Times New Roman CYR" w:cs="Times New Roman CYR"/>
              </w:rPr>
              <w:t>Один и много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бизиборд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Вправо-влево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бусы деревянные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Конструктор деревянный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пирамидка для счёта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пирамидка Дом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бизиборд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развития мелкой моторики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лабиринт с машинками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шт.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430E2"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шт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шт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шт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шт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УГОЛОК ПРИРОДЫ 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Календарь природы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картинка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4 времени года)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сезонные картинки,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Комнатные растения</w:t>
            </w:r>
            <w:r>
              <w:rPr>
                <w:rFonts w:ascii="Times New Roman CYR" w:hAnsi="Times New Roman CYR" w:cs="Times New Roman CYR"/>
              </w:rPr>
              <w:t>(3-4 вида) с четко выраженным строением (стебель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ист, цветы)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RP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Модельный ряд;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строение растения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 CYR" w:hAnsi="Times New Roman CYR" w:cs="Times New Roman CYR"/>
              </w:rPr>
              <w:t xml:space="preserve">большой </w:t>
            </w:r>
            <w:proofErr w:type="gramStart"/>
            <w:r>
              <w:rPr>
                <w:rFonts w:ascii="Times New Roman CYR" w:hAnsi="Times New Roman CYR" w:cs="Times New Roman CYR"/>
              </w:rPr>
              <w:t>-м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аленький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способы ухода за растениями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дикие животные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</w:rPr>
            </w:pPr>
            <w:r w:rsidRPr="00E430E2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схема описания </w:t>
            </w:r>
            <w:proofErr w:type="spellStart"/>
            <w:r>
              <w:rPr>
                <w:rFonts w:ascii="Times New Roman CYR" w:hAnsi="Times New Roman CYR" w:cs="Times New Roman CYR"/>
              </w:rPr>
              <w:t>овошей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фруктов.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Дидактические игры и пособия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Времена года</w:t>
            </w:r>
            <w:r w:rsidRPr="00E430E2">
              <w:rPr>
                <w:rFonts w:ascii="Times New Roman" w:hAnsi="Times New Roman" w:cs="Times New Roman"/>
              </w:rPr>
              <w:t>»   “</w:t>
            </w:r>
            <w:r>
              <w:rPr>
                <w:rFonts w:ascii="Times New Roman CYR" w:hAnsi="Times New Roman CYR" w:cs="Times New Roman CYR"/>
              </w:rPr>
              <w:t>Овощи фрукты</w:t>
            </w:r>
            <w:r w:rsidRPr="00E430E2">
              <w:rPr>
                <w:rFonts w:ascii="Times New Roman" w:hAnsi="Times New Roman" w:cs="Times New Roman"/>
              </w:rPr>
              <w:t xml:space="preserve">»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             «</w:t>
            </w:r>
            <w:r>
              <w:rPr>
                <w:rFonts w:ascii="Times New Roman CYR" w:hAnsi="Times New Roman CYR" w:cs="Times New Roman CYR"/>
              </w:rPr>
              <w:t>Кто где живёт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мякиши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Кто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>где живёт</w:t>
            </w:r>
            <w:r w:rsidRPr="00E430E2">
              <w:rPr>
                <w:rFonts w:ascii="Times New Roman" w:hAnsi="Times New Roman" w:cs="Times New Roman"/>
              </w:rPr>
              <w:t xml:space="preserve">»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Чей домик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 CYR" w:hAnsi="Times New Roman CYR" w:cs="Times New Roman CYR"/>
              </w:rPr>
              <w:t>В лесу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В деревне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Деревенский дворик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Иллюстративный материал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Животные России</w:t>
            </w:r>
            <w:r w:rsidRPr="00E430E2">
              <w:rPr>
                <w:rFonts w:ascii="Times New Roman" w:hAnsi="Times New Roman" w:cs="Times New Roman"/>
              </w:rPr>
              <w:t xml:space="preserve">»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                                              «</w:t>
            </w:r>
            <w:r>
              <w:rPr>
                <w:rFonts w:ascii="Times New Roman CYR" w:hAnsi="Times New Roman CYR" w:cs="Times New Roman CYR"/>
              </w:rPr>
              <w:t>Расскажите детям о лесных зверях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Наглядно-дидактические пособия </w:t>
            </w:r>
            <w:r w:rsidRPr="00E430E2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 CYR" w:hAnsi="Times New Roman CYR" w:cs="Times New Roman CYR"/>
              </w:rPr>
              <w:t>Зима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                                                            «</w:t>
            </w:r>
            <w:r>
              <w:rPr>
                <w:rFonts w:ascii="Times New Roman CYR" w:hAnsi="Times New Roman CYR" w:cs="Times New Roman CYR"/>
              </w:rPr>
              <w:t>Осень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                                                             «</w:t>
            </w:r>
            <w:r>
              <w:rPr>
                <w:rFonts w:ascii="Times New Roman CYR" w:hAnsi="Times New Roman CYR" w:cs="Times New Roman CYR"/>
              </w:rPr>
              <w:t>Весна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Кукла в зимней одежде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Кукла в летней одежде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Кукла в демисезонной одежде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Макеты  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Луг</w:t>
            </w:r>
            <w:r w:rsidRPr="00E430E2">
              <w:rPr>
                <w:rFonts w:ascii="Times New Roman" w:hAnsi="Times New Roman" w:cs="Times New Roman"/>
              </w:rPr>
              <w:t>»   «</w:t>
            </w:r>
            <w:r>
              <w:rPr>
                <w:rFonts w:ascii="Times New Roman CYR" w:hAnsi="Times New Roman CYR" w:cs="Times New Roman CYR"/>
              </w:rPr>
              <w:t>Скотный двор</w:t>
            </w:r>
            <w:r w:rsidRPr="00E430E2">
              <w:rPr>
                <w:rFonts w:ascii="Times New Roman" w:hAnsi="Times New Roman" w:cs="Times New Roman"/>
              </w:rPr>
              <w:t>»  «</w:t>
            </w:r>
            <w:r>
              <w:rPr>
                <w:rFonts w:ascii="Times New Roman CYR" w:hAnsi="Times New Roman CYR" w:cs="Times New Roman CYR"/>
              </w:rPr>
              <w:t>Лес</w:t>
            </w:r>
            <w:r w:rsidRPr="00E430E2">
              <w:rPr>
                <w:rFonts w:ascii="Times New Roman" w:hAnsi="Times New Roman" w:cs="Times New Roman"/>
              </w:rPr>
              <w:t xml:space="preserve">» 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Учебник для малышей В.Степанов Животный мир России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Н-П игра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Домашние животные</w:t>
            </w:r>
            <w:r w:rsidRPr="00E430E2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E430E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одилки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Программно-методическоеобеспечение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Ф.Г.О.С  </w:t>
            </w:r>
            <w:r>
              <w:rPr>
                <w:rFonts w:ascii="Times New Roman CYR" w:hAnsi="Times New Roman CYR" w:cs="Times New Roman CYR"/>
              </w:rPr>
              <w:t xml:space="preserve"> О.А.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Соломенникова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Ознакомление с природой в детском саду</w:t>
            </w:r>
            <w:r w:rsidRPr="00E430E2">
              <w:rPr>
                <w:rFonts w:ascii="Times New Roman" w:hAnsi="Times New Roman" w:cs="Times New Roman"/>
              </w:rPr>
              <w:t xml:space="preserve">»     </w:t>
            </w:r>
            <w:r>
              <w:rPr>
                <w:rFonts w:ascii="Times New Roman CYR" w:hAnsi="Times New Roman CYR" w:cs="Times New Roman CYR"/>
              </w:rPr>
              <w:t xml:space="preserve">Москва  Мозаика синтез 2 016г для 3-4 лет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Ф.Г.О.С О.А.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Соломенникова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Ознакомление с природой в детском саду для 2-3 лет  Москва мозаика </w:t>
            </w:r>
            <w:proofErr w:type="gramStart"/>
            <w:r>
              <w:rPr>
                <w:rFonts w:ascii="Times New Roman CYR" w:hAnsi="Times New Roman CYR" w:cs="Times New Roman CYR"/>
              </w:rPr>
              <w:t>-с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интез 2016г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 CYR" w:hAnsi="Times New Roman CYR" w:cs="Times New Roman CYR"/>
              </w:rPr>
              <w:t>шт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 CYR" w:hAnsi="Times New Roman CYR" w:cs="Times New Roman CYR"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 CYR" w:hAnsi="Times New Roman CYR" w:cs="Times New Roman CYR"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 CYR" w:hAnsi="Times New Roman CYR" w:cs="Times New Roman CYR"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3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5.1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Календарь природы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RP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5.2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Инвентарь для ухода за растениями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Материал для трудовой  деятельности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лейки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Тряпочки  для протирания листьев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фартучки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6 4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Палочка для рыхления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УГОЛОК ЭКСПЕРИМЕНТИРОВАНИЯ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Стол песок - вода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различные ёмкости  (наливание, переливание, пересыпание),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воронки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Ведёрко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>совочек,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грабельки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01.05.19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фартучки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1..6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Набор ракушек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Набор шишек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игрушек для игр с водой (</w:t>
            </w:r>
            <w:proofErr w:type="spellStart"/>
            <w:r>
              <w:rPr>
                <w:rFonts w:ascii="Calibri" w:hAnsi="Calibri" w:cs="Calibri"/>
              </w:rPr>
              <w:t>кораблики</w:t>
            </w:r>
            <w:proofErr w:type="gramStart"/>
            <w:r>
              <w:rPr>
                <w:rFonts w:ascii="Calibri" w:hAnsi="Calibri" w:cs="Calibri"/>
              </w:rPr>
              <w:t>,у</w:t>
            </w:r>
            <w:proofErr w:type="gramEnd"/>
            <w:r>
              <w:rPr>
                <w:rFonts w:ascii="Calibri" w:hAnsi="Calibri" w:cs="Calibri"/>
              </w:rPr>
              <w:t>точки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</w:rPr>
              <w:t xml:space="preserve">набора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01.09.19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Макет аквариум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УГОЛОК КОНСТРУИРОВАНИЯ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Конструктор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</w:rPr>
              <w:t>крупного размера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Пластмассовый  настольный конструктор (кубики, призмы, пластины, кирпичики разных цветов)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Образцы построек различной сложности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Деревянный настольный конструктор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E430E2" w:rsidRP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ЛВ конструирование и художественный труд в детском сад     творческий цент сфера 2015 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Ф.Г.О.С.Наглядно-дидактический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комплект для детей раннего возраста 2-3г.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конструирование и ручной труд в детском саду  Просвещение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1990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Ф.Г.О С И.А.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элементарных математических представлений вторая группа раннего возраста Москва мозаика синтез 2015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Ф.Г.О.С.И.А.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элементарных математических представлений  младшая группа Москва мозаика синтез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Ф.Г.ОС. О.В.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Ознакомление с предметным и социальным окружением младшая группа Москва мозаика синтез 2016г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Годовое комплексно-тематическое планирование в детском саду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младшая группа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Дидактические игры и упражнения по сенсорному воспитанию дошкольников Москва просвещение 1978г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еми гномов Кто это?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это?    </w:t>
            </w: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Это чей голос?</w:t>
            </w:r>
            <w:proofErr w:type="gramStart"/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осква мозаика синтез 2018 (От 1до 2 лет)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Комплексное перспективное планирование под редакцией М.А.Васильевой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Москва мозаика синтез 2011г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еми гномов Времена года  Один и много Москва Мозаика синтез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2до 3 лет)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lastRenderedPageBreak/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шт </w:t>
            </w:r>
          </w:p>
        </w:tc>
      </w:tr>
    </w:tbl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РЕЧЕВОЕ РАЗВИТИЕ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903" w:type="dxa"/>
        <w:tblLayout w:type="fixed"/>
        <w:tblLook w:val="0000"/>
      </w:tblPr>
      <w:tblGrid>
        <w:gridCol w:w="671"/>
        <w:gridCol w:w="8329"/>
        <w:gridCol w:w="1648"/>
      </w:tblGrid>
      <w:tr w:rsidR="00E430E2" w:rsidRPr="00E430E2" w:rsidTr="00E430E2">
        <w:trPr>
          <w:trHeight w:val="23"/>
        </w:trPr>
        <w:tc>
          <w:tcPr>
            <w:tcW w:w="10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УГОЛОК  РАЗВИТИЯ РЕЧИ И КНИГИ </w:t>
            </w: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Центр книги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RP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Детские книги с учётом возраста (произведения русского фольклора: </w:t>
            </w:r>
            <w:proofErr w:type="spellStart"/>
            <w:r>
              <w:rPr>
                <w:rFonts w:ascii="Times New Roman CYR" w:hAnsi="Times New Roman CYR" w:cs="Times New Roman CYR"/>
              </w:rPr>
              <w:t>потешки</w:t>
            </w:r>
            <w:proofErr w:type="spellEnd"/>
            <w:r>
              <w:rPr>
                <w:rFonts w:ascii="Times New Roman CYR" w:hAnsi="Times New Roman CYR" w:cs="Times New Roman CYR"/>
              </w:rPr>
              <w:t>, песенки; народные сказки о животных, произведения русской и зарубежной классики, рассказы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казки, стихи современных авторов с веселыми картинками.) - каждая книга в нескольких экземплярах, соответствие сезону и загадки для малышей теме недели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связной речи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Рассказы по картинкам Сказка </w:t>
            </w: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Репка</w:t>
            </w:r>
            <w:r w:rsidRPr="00E430E2">
              <w:rPr>
                <w:rFonts w:ascii="Times New Roman" w:hAnsi="Times New Roman" w:cs="Times New Roman"/>
              </w:rPr>
              <w:t>»  «</w:t>
            </w:r>
            <w:r>
              <w:rPr>
                <w:rFonts w:ascii="Times New Roman CYR" w:hAnsi="Times New Roman CYR" w:cs="Times New Roman CYR"/>
              </w:rPr>
              <w:t>колобок</w:t>
            </w:r>
            <w:r w:rsidRPr="00E430E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словаря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RP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Загадки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Наборы картин по классификации и обобщению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Дидактические игры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Профессии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Угадай сказку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Расскажи по картинке</w:t>
            </w:r>
            <w:r w:rsidRPr="00E430E2">
              <w:rPr>
                <w:rFonts w:ascii="Times New Roman CYR" w:hAnsi="Times New Roman CYR" w:cs="Times New Roman CYR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Семья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Расскажи про детский сад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430E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 CYR" w:hAnsi="Times New Roman CYR" w:cs="Times New Roman CYR"/>
              </w:rPr>
              <w:t>Посмотри и назови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Картинки с изображением детей и взрослых /стариков, родителей, мужчин и женщин/(энциклопедия)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Герои русских сказок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Дидактические игры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E430E2" w:rsidTr="00E430E2">
        <w:trPr>
          <w:trHeight w:val="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Гербова</w:t>
            </w:r>
            <w:proofErr w:type="spellEnd"/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В.В. Развитие речи в детском саду.  2-3 года М.:Мозаика-Синтез,2015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Ф.Г.О.С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 Занятия по развитию речи  в младшей группе. М.: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Синтез, 2015г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речи в разновозрастной группе детского сада Москва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мозаика синтез 2010г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В.В.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речи в детском саду  раздаточный материал для занятий с детьми 2-4 лет Москва мозаика синтез 2014 год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В.В.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речи картины для рассматривания  для 3-4 лет 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Книга для чтения в детском саду и дома. Хрестоматия.  2-4 лет \ Сост. В.В.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Н.П. Ильчук и др.   Издательство а.с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,1996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Хрестоматия для маленьких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.и.1985г </w:t>
            </w:r>
          </w:p>
          <w:p w:rsidR="00E430E2" w:rsidRPr="00682BCD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682BCD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430E2" w:rsidRPr="00682BCD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682BCD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Pr="00682BCD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ХУДОЖЕСТВЕННО – ЭСТЕТИЧЕСКОЕ РАЗВИТИЕ</w:t>
      </w: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890" w:type="dxa"/>
        <w:tblLayout w:type="fixed"/>
        <w:tblLook w:val="0000"/>
      </w:tblPr>
      <w:tblGrid>
        <w:gridCol w:w="674"/>
        <w:gridCol w:w="8360"/>
        <w:gridCol w:w="1597"/>
      </w:tblGrid>
      <w:tr w:rsidR="00E430E2" w:rsidTr="00E430E2">
        <w:trPr>
          <w:trHeight w:val="23"/>
        </w:trPr>
        <w:tc>
          <w:tcPr>
            <w:tcW w:w="10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УГОЛОК  ХУДОЖЕСТВЕННО – ЭСТЕТИЧЕСКОГО РАЗВИТИЯ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31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E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Развивающая игра </w:t>
            </w:r>
            <w:proofErr w:type="gramStart"/>
            <w:r>
              <w:rPr>
                <w:rFonts w:ascii="Times New Roman CYR" w:hAnsi="Times New Roman CYR" w:cs="Times New Roman CYR"/>
              </w:rPr>
              <w:t>-л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ото </w:t>
            </w:r>
            <w:r w:rsidRPr="00E430E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Чудо -узоры</w:t>
            </w:r>
            <w:r w:rsidRPr="00E430E2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430E2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  <w:lang w:val="en-US"/>
              </w:rPr>
              <w:t>1</w:t>
            </w: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Рисование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Наборы цветных карандашей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Фломастеры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Восковые карандаши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5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Гуашь (12 цветов)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ёмкости для промывания кистей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Салфетки  для осушения кисти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Разноцветные мелки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наб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Альбомы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Кисти для рисования (№3,4,5)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 18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Стеки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пластилин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доски 20 </w:t>
            </w:r>
            <w:proofErr w:type="spellStart"/>
            <w:r>
              <w:rPr>
                <w:rFonts w:ascii="Times New Roman CYR" w:hAnsi="Times New Roman CYR" w:cs="Times New Roman CYR"/>
              </w:rPr>
              <w:t>x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 см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Ножницы с тупыми концами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Кисти для клея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Розетки для клея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Клееночки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10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УГОЛОК МУЗЫКИ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Слушание – восприятие музыки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магнитофон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комплект дисков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музыкально-дидактические игры: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  <w:r w:rsidRPr="00E430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Собери инструмент</w:t>
            </w:r>
            <w:r w:rsidRPr="00E430E2">
              <w:rPr>
                <w:rFonts w:ascii="Times New Roman" w:hAnsi="Times New Roman" w:cs="Times New Roman"/>
              </w:rPr>
              <w:t>»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Весёлые народные песенки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Детская музыкальная исполнительская деятельность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детские музыкальные инструменты: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барабан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бубен,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труба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дудочка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</w:rPr>
              <w:t>баночки-шумелки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погремушки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металлофон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гитара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 CYR" w:hAnsi="Times New Roman CYR" w:cs="Times New Roman CYR"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</w:rPr>
              <w:t>шт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82BC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Детская самостоятельная творческая деятельность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Игрушки-самоделки не озвученные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клавиатуры</w:t>
            </w:r>
          </w:p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балалайка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игрушки самоделки озвученные: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 w:rsidRPr="00E430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 CYR" w:hAnsi="Times New Roman CYR" w:cs="Times New Roman CYR"/>
              </w:rPr>
              <w:t>шумовые коробочки и баночки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колокольчики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погремушки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10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УГОЛОК ТЕАТРА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развивающей предметной среды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напольная ширма,</w:t>
            </w:r>
            <w:r w:rsidR="00E6702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настольная ширма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фланелеграф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Различные виды театра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настольный “Колобок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баночный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Колобок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Пальчиковый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Колобок</w:t>
            </w:r>
            <w:r>
              <w:rPr>
                <w:rFonts w:ascii="Times New Roman" w:hAnsi="Times New Roman" w:cs="Times New Roman"/>
                <w:lang w:val="en-US"/>
              </w:rPr>
              <w:t>» «</w:t>
            </w:r>
            <w:proofErr w:type="spellStart"/>
            <w:r>
              <w:rPr>
                <w:rFonts w:ascii="Times New Roman CYR" w:hAnsi="Times New Roman CYR" w:cs="Times New Roman CYR"/>
              </w:rPr>
              <w:t>Заюшкина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избушка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P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Магнитные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ри медведя   </w:t>
            </w:r>
            <w:r w:rsidRPr="00E430E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Теремок</w:t>
            </w:r>
            <w:r w:rsidRPr="00E430E2">
              <w:rPr>
                <w:rFonts w:ascii="Times New Roman CYR" w:hAnsi="Times New Roman CYR" w:cs="Times New Roman CYR"/>
              </w:rPr>
              <w:t>» «</w:t>
            </w:r>
            <w:r>
              <w:rPr>
                <w:rFonts w:ascii="Times New Roman CYR" w:hAnsi="Times New Roman CYR" w:cs="Times New Roman CYR"/>
              </w:rPr>
              <w:t>Колобок</w:t>
            </w:r>
            <w:r w:rsidRPr="00E430E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43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Шапочки-маски  для </w:t>
            </w:r>
            <w:proofErr w:type="spellStart"/>
            <w:r>
              <w:rPr>
                <w:rFonts w:ascii="Times New Roman CYR" w:hAnsi="Times New Roman CYR" w:cs="Times New Roman CYR"/>
              </w:rPr>
              <w:t>инсценирования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р.н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подвижных игр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Фартук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430E2" w:rsidTr="00E430E2">
        <w:trPr>
          <w:trHeight w:val="23"/>
        </w:trPr>
        <w:tc>
          <w:tcPr>
            <w:tcW w:w="10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E430E2" w:rsidTr="00E430E2">
        <w:trPr>
          <w:trHeight w:val="2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ФГ.О.С Комарова Т.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деятельность в детском саду 3-4 года Москва мозаика синтез 2015г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И.А.Лыкова Изобразительная деятельность в детском саду ранний возраст Карапуз  Москва. 2009г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E2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Е.А.</w:t>
            </w:r>
            <w:r w:rsidR="00E6702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лепка с детьми раннего возраста 1-3 года Москва мозаика синтез 2006 г.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Осенние  детские праздники Сфера 2015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Н.Сорокина  Кукольный театр для самых маленьких Москва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пресс 2009г </w:t>
            </w:r>
          </w:p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детей 1-3 лет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30E2" w:rsidRDefault="00E4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30E2" w:rsidRDefault="00E430E2" w:rsidP="00E4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C02F4" w:rsidRDefault="004C02F4"/>
    <w:sectPr w:rsidR="004C02F4" w:rsidSect="007D16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0E2"/>
    <w:rsid w:val="002C2F0A"/>
    <w:rsid w:val="004C02F4"/>
    <w:rsid w:val="00682BCD"/>
    <w:rsid w:val="00D64702"/>
    <w:rsid w:val="00E430E2"/>
    <w:rsid w:val="00E6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2387</Words>
  <Characters>13607</Characters>
  <Application>Microsoft Office Word</Application>
  <DocSecurity>0</DocSecurity>
  <Lines>113</Lines>
  <Paragraphs>31</Paragraphs>
  <ScaleCrop>false</ScaleCrop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2022-12-14T14:43:00Z</cp:lastPrinted>
  <dcterms:created xsi:type="dcterms:W3CDTF">2022-02-03T12:57:00Z</dcterms:created>
  <dcterms:modified xsi:type="dcterms:W3CDTF">2022-12-14T14:45:00Z</dcterms:modified>
</cp:coreProperties>
</file>